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8D" w:rsidRDefault="00D32B8D" w:rsidP="000A06FA">
      <w:pPr>
        <w:spacing w:after="0" w:line="240" w:lineRule="auto"/>
        <w:rPr>
          <w:rFonts w:ascii="Times New Roman" w:hAnsi="Times New Roman"/>
          <w:color w:val="181818"/>
          <w:sz w:val="32"/>
          <w:szCs w:val="32"/>
        </w:rPr>
      </w:pPr>
      <w:bookmarkStart w:id="0" w:name="_GoBack"/>
      <w:r>
        <w:rPr>
          <w:rFonts w:ascii="Times New Roman" w:hAnsi="Times New Roman"/>
          <w:color w:val="181818"/>
          <w:sz w:val="32"/>
          <w:szCs w:val="32"/>
        </w:rPr>
        <w:t>19</w:t>
      </w:r>
      <w:r w:rsidR="000A06FA">
        <w:rPr>
          <w:rFonts w:ascii="Times New Roman" w:hAnsi="Times New Roman"/>
          <w:color w:val="181818"/>
          <w:sz w:val="32"/>
          <w:szCs w:val="32"/>
        </w:rPr>
        <w:t xml:space="preserve"> </w:t>
      </w:r>
      <w:r w:rsidR="00D85AEC">
        <w:rPr>
          <w:rFonts w:ascii="Times New Roman" w:hAnsi="Times New Roman"/>
          <w:color w:val="181818"/>
          <w:sz w:val="32"/>
          <w:szCs w:val="32"/>
        </w:rPr>
        <w:t xml:space="preserve"> </w:t>
      </w:r>
      <w:r>
        <w:rPr>
          <w:rFonts w:ascii="Times New Roman" w:hAnsi="Times New Roman"/>
          <w:color w:val="181818"/>
          <w:sz w:val="32"/>
          <w:szCs w:val="32"/>
        </w:rPr>
        <w:t>Homily for the First Sunday of the Lenten Season Year A</w:t>
      </w:r>
    </w:p>
    <w:p w:rsidR="000A06FA" w:rsidRDefault="000A06FA" w:rsidP="000A06FA">
      <w:pPr>
        <w:spacing w:after="0" w:line="240" w:lineRule="auto"/>
        <w:rPr>
          <w:rFonts w:ascii="Times New Roman" w:hAnsi="Times New Roman"/>
          <w:color w:val="181818"/>
          <w:sz w:val="32"/>
          <w:szCs w:val="32"/>
        </w:rPr>
      </w:pPr>
    </w:p>
    <w:bookmarkEnd w:id="0"/>
    <w:p w:rsidR="006F4F9F" w:rsidRDefault="006F4F9F" w:rsidP="000A06FA">
      <w:pPr>
        <w:spacing w:after="0" w:line="240" w:lineRule="auto"/>
        <w:jc w:val="both"/>
        <w:rPr>
          <w:rFonts w:ascii="Times New Roman" w:hAnsi="Times New Roman"/>
          <w:color w:val="181818"/>
          <w:sz w:val="22"/>
        </w:rPr>
      </w:pPr>
      <w:r w:rsidRPr="000A06FA">
        <w:rPr>
          <w:rFonts w:ascii="Times New Roman" w:hAnsi="Times New Roman"/>
          <w:color w:val="181818"/>
          <w:sz w:val="22"/>
        </w:rPr>
        <w:t>5 March 2017</w:t>
      </w:r>
    </w:p>
    <w:p w:rsidR="000A06FA" w:rsidRPr="000A06FA" w:rsidRDefault="000A06FA" w:rsidP="000A06FA">
      <w:pPr>
        <w:spacing w:after="0" w:line="240" w:lineRule="auto"/>
        <w:jc w:val="both"/>
        <w:rPr>
          <w:rFonts w:ascii="Times New Roman" w:hAnsi="Times New Roman"/>
          <w:color w:val="181818"/>
          <w:sz w:val="22"/>
        </w:rPr>
      </w:pPr>
    </w:p>
    <w:p w:rsidR="006F4F9F" w:rsidRDefault="006F4F9F" w:rsidP="000A06FA">
      <w:pPr>
        <w:spacing w:after="0" w:line="240" w:lineRule="auto"/>
        <w:jc w:val="both"/>
        <w:rPr>
          <w:rFonts w:ascii="Times New Roman" w:hAnsi="Times New Roman"/>
          <w:color w:val="181818"/>
          <w:sz w:val="22"/>
        </w:rPr>
      </w:pPr>
      <w:r w:rsidRPr="000A06FA">
        <w:rPr>
          <w:rFonts w:ascii="Times New Roman" w:hAnsi="Times New Roman"/>
          <w:color w:val="181818"/>
          <w:sz w:val="22"/>
        </w:rPr>
        <w:t>Gen 2:7-9, 3:1-7; Rom 5:12-19; Mt 4:1-11</w:t>
      </w:r>
    </w:p>
    <w:p w:rsidR="000A06FA" w:rsidRPr="000A06FA" w:rsidRDefault="000A06FA" w:rsidP="000A06FA">
      <w:pPr>
        <w:spacing w:after="0" w:line="240" w:lineRule="auto"/>
        <w:jc w:val="both"/>
        <w:rPr>
          <w:rFonts w:ascii="Times New Roman" w:hAnsi="Times New Roman"/>
          <w:color w:val="181818"/>
          <w:sz w:val="22"/>
        </w:rPr>
      </w:pPr>
    </w:p>
    <w:p w:rsidR="00D32B8D" w:rsidRDefault="00D32B8D" w:rsidP="000A06FA">
      <w:pPr>
        <w:spacing w:after="0" w:line="240" w:lineRule="auto"/>
        <w:jc w:val="both"/>
        <w:rPr>
          <w:sz w:val="22"/>
        </w:rPr>
      </w:pPr>
      <w:r w:rsidRPr="000A06FA">
        <w:rPr>
          <w:rFonts w:ascii="Times New Roman" w:hAnsi="Times New Roman"/>
          <w:color w:val="181818"/>
          <w:sz w:val="22"/>
        </w:rPr>
        <w:sym w:font="Wingdings 2" w:char="F0F5"/>
      </w:r>
      <w:r w:rsidRPr="000A06FA">
        <w:rPr>
          <w:rFonts w:ascii="Times New Roman" w:hAnsi="Times New Roman"/>
          <w:color w:val="181818"/>
          <w:sz w:val="22"/>
        </w:rPr>
        <w:t xml:space="preserve">“The greatest temptations are not those that solicit our consent to obvious sin, but those that offer us great evils masking as the greatest good.” </w:t>
      </w:r>
      <w:hyperlink r:id="rId4" w:history="1">
        <w:r w:rsidRPr="000A06FA">
          <w:rPr>
            <w:rStyle w:val="Hyperlink"/>
            <w:rFonts w:ascii="Times New Roman" w:hAnsi="Times New Roman"/>
            <w:bCs/>
            <w:color w:val="333333"/>
            <w:sz w:val="22"/>
          </w:rPr>
          <w:t>Thomas Merton</w:t>
        </w:r>
      </w:hyperlink>
      <w:r w:rsidRPr="000A06FA">
        <w:rPr>
          <w:rFonts w:ascii="Times New Roman" w:hAnsi="Times New Roman"/>
          <w:color w:val="181818"/>
          <w:sz w:val="22"/>
        </w:rPr>
        <w:t xml:space="preserve"> in </w:t>
      </w:r>
      <w:hyperlink r:id="rId5" w:history="1">
        <w:r w:rsidRPr="000A06FA">
          <w:rPr>
            <w:rStyle w:val="Hyperlink"/>
            <w:rFonts w:ascii="Times New Roman" w:hAnsi="Times New Roman"/>
            <w:bCs/>
            <w:color w:val="333333"/>
            <w:sz w:val="22"/>
          </w:rPr>
          <w:t>No Man Is an Island</w:t>
        </w:r>
      </w:hyperlink>
      <w:r w:rsidR="006F4F9F" w:rsidRPr="000A06FA">
        <w:rPr>
          <w:sz w:val="22"/>
        </w:rPr>
        <w:t>.</w:t>
      </w:r>
    </w:p>
    <w:p w:rsidR="000A06FA" w:rsidRPr="000A06FA" w:rsidRDefault="000A06FA" w:rsidP="000A06FA">
      <w:pPr>
        <w:spacing w:after="0" w:line="240" w:lineRule="auto"/>
        <w:jc w:val="both"/>
        <w:rPr>
          <w:rFonts w:ascii="Times New Roman" w:hAnsi="Times New Roman"/>
          <w:color w:val="181818"/>
          <w:sz w:val="22"/>
        </w:rPr>
      </w:pPr>
    </w:p>
    <w:p w:rsidR="00D32B8D" w:rsidRDefault="00D32B8D" w:rsidP="000A06FA">
      <w:pPr>
        <w:spacing w:after="0" w:line="240" w:lineRule="auto"/>
        <w:jc w:val="both"/>
        <w:rPr>
          <w:rFonts w:ascii="Times New Roman" w:hAnsi="Times New Roman"/>
          <w:color w:val="181818"/>
          <w:sz w:val="22"/>
        </w:rPr>
      </w:pPr>
      <w:r w:rsidRPr="000A06FA">
        <w:rPr>
          <w:rFonts w:ascii="Times New Roman" w:hAnsi="Times New Roman"/>
          <w:color w:val="181818"/>
          <w:sz w:val="22"/>
        </w:rPr>
        <w:sym w:font="Wingdings 2" w:char="F0F5"/>
      </w:r>
      <w:r w:rsidRPr="000A06FA">
        <w:rPr>
          <w:rFonts w:ascii="Times New Roman" w:hAnsi="Times New Roman"/>
          <w:color w:val="181818"/>
          <w:sz w:val="22"/>
        </w:rPr>
        <w:t>Temptations in the Desert “A Des</w:t>
      </w:r>
      <w:r w:rsidR="006F4F9F" w:rsidRPr="000A06FA">
        <w:rPr>
          <w:rFonts w:ascii="Times New Roman" w:hAnsi="Times New Roman"/>
          <w:color w:val="181818"/>
          <w:sz w:val="22"/>
        </w:rPr>
        <w:t>cent into the perils that beset</w:t>
      </w:r>
      <w:r w:rsidRPr="000A06FA">
        <w:rPr>
          <w:rFonts w:ascii="Times New Roman" w:hAnsi="Times New Roman"/>
          <w:color w:val="181818"/>
          <w:sz w:val="22"/>
        </w:rPr>
        <w:t xml:space="preserve"> mankind.” Pope Benedict. So Christ is the best one to teach about how to stand up to our own demons.</w:t>
      </w:r>
    </w:p>
    <w:p w:rsidR="000A06FA" w:rsidRPr="000A06FA" w:rsidRDefault="000A06FA" w:rsidP="000A06FA">
      <w:pPr>
        <w:spacing w:after="0" w:line="240" w:lineRule="auto"/>
        <w:jc w:val="both"/>
        <w:rPr>
          <w:rFonts w:ascii="Times New Roman" w:hAnsi="Times New Roman"/>
          <w:color w:val="181818"/>
          <w:sz w:val="22"/>
        </w:rPr>
      </w:pP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sym w:font="Wingdings 2" w:char="F0F5"/>
      </w:r>
      <w:r w:rsidRPr="000A06FA">
        <w:rPr>
          <w:rFonts w:ascii="Times New Roman" w:hAnsi="Times New Roman"/>
          <w:sz w:val="22"/>
        </w:rPr>
        <w:t>Temptation</w:t>
      </w:r>
      <w:r w:rsidR="00124434" w:rsidRPr="000A06FA">
        <w:rPr>
          <w:rFonts w:ascii="Times New Roman" w:hAnsi="Times New Roman"/>
          <w:sz w:val="22"/>
        </w:rPr>
        <w:t>s</w:t>
      </w:r>
      <w:r w:rsidRPr="000A06FA">
        <w:rPr>
          <w:rFonts w:ascii="Times New Roman" w:hAnsi="Times New Roman"/>
          <w:sz w:val="22"/>
        </w:rPr>
        <w:t xml:space="preserve"> Target a fundamental thing we seek in life, namely, happiness. We all like to be happy and we are created to be happy. The devil knows about it and he targets exactly this.</w:t>
      </w:r>
    </w:p>
    <w:p w:rsidR="000A06FA" w:rsidRPr="000A06FA" w:rsidRDefault="000A06FA" w:rsidP="000A06FA">
      <w:pPr>
        <w:spacing w:after="0" w:line="240" w:lineRule="auto"/>
        <w:jc w:val="both"/>
        <w:rPr>
          <w:rFonts w:ascii="Times New Roman" w:hAnsi="Times New Roman"/>
          <w:sz w:val="22"/>
        </w:rPr>
      </w:pP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sym w:font="Wingdings 2" w:char="F0F5"/>
      </w:r>
      <w:r w:rsidRPr="000A06FA">
        <w:rPr>
          <w:rFonts w:ascii="Times New Roman" w:hAnsi="Times New Roman"/>
          <w:sz w:val="22"/>
        </w:rPr>
        <w:t>How does he target? The tempter makes us feel the pinch of poverty. He did this to Ev</w:t>
      </w:r>
      <w:r w:rsidR="00124434" w:rsidRPr="000A06FA">
        <w:rPr>
          <w:rFonts w:ascii="Times New Roman" w:hAnsi="Times New Roman"/>
          <w:sz w:val="22"/>
        </w:rPr>
        <w:t>e</w:t>
      </w:r>
      <w:r w:rsidRPr="000A06FA">
        <w:rPr>
          <w:rFonts w:ascii="Times New Roman" w:hAnsi="Times New Roman"/>
          <w:sz w:val="22"/>
        </w:rPr>
        <w:t xml:space="preserve"> and Adam and he did</w:t>
      </w:r>
      <w:r w:rsidR="00124434" w:rsidRPr="000A06FA">
        <w:rPr>
          <w:rFonts w:ascii="Times New Roman" w:hAnsi="Times New Roman"/>
          <w:sz w:val="22"/>
        </w:rPr>
        <w:t xml:space="preserve"> it</w:t>
      </w:r>
      <w:r w:rsidRPr="000A06FA">
        <w:rPr>
          <w:rFonts w:ascii="Times New Roman" w:hAnsi="Times New Roman"/>
          <w:sz w:val="22"/>
        </w:rPr>
        <w:t xml:space="preserve"> even to Christ. When we feel the pinch of poverty, </w:t>
      </w:r>
      <w:r w:rsidR="00124434" w:rsidRPr="000A06FA">
        <w:rPr>
          <w:rFonts w:ascii="Times New Roman" w:hAnsi="Times New Roman"/>
          <w:sz w:val="22"/>
        </w:rPr>
        <w:t xml:space="preserve">the </w:t>
      </w:r>
      <w:r w:rsidRPr="000A06FA">
        <w:rPr>
          <w:rFonts w:ascii="Times New Roman" w:hAnsi="Times New Roman"/>
          <w:sz w:val="22"/>
        </w:rPr>
        <w:t>normal human tendency is to yearn</w:t>
      </w:r>
      <w:r w:rsidR="00124434" w:rsidRPr="000A06FA">
        <w:rPr>
          <w:rFonts w:ascii="Times New Roman" w:hAnsi="Times New Roman"/>
          <w:sz w:val="22"/>
        </w:rPr>
        <w:t xml:space="preserve"> for</w:t>
      </w:r>
      <w:r w:rsidRPr="000A06FA">
        <w:rPr>
          <w:rFonts w:ascii="Times New Roman" w:hAnsi="Times New Roman"/>
          <w:sz w:val="22"/>
        </w:rPr>
        <w:t xml:space="preserve"> what you don’t have. In your mind you feel quiet justified and vindicated. You seem to think: “I am hungry, here is a fellow who is willingly helping me and there is nothing wrong in going for it.” So we open our hearts and our being to the tempter, allowing the tempter to take advantage of our hunger and allowing the evil one to turn stone</w:t>
      </w:r>
      <w:r w:rsidR="00124434" w:rsidRPr="000A06FA">
        <w:rPr>
          <w:rFonts w:ascii="Times New Roman" w:hAnsi="Times New Roman"/>
          <w:sz w:val="22"/>
        </w:rPr>
        <w:t>s</w:t>
      </w:r>
      <w:r w:rsidRPr="000A06FA">
        <w:rPr>
          <w:rFonts w:ascii="Times New Roman" w:hAnsi="Times New Roman"/>
          <w:sz w:val="22"/>
        </w:rPr>
        <w:t xml:space="preserve"> into bread.</w:t>
      </w:r>
    </w:p>
    <w:p w:rsidR="000A06FA" w:rsidRPr="000A06FA" w:rsidRDefault="000A06FA" w:rsidP="000A06FA">
      <w:pPr>
        <w:spacing w:after="0" w:line="240" w:lineRule="auto"/>
        <w:jc w:val="both"/>
        <w:rPr>
          <w:sz w:val="22"/>
        </w:rPr>
      </w:pP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sym w:font="Wingdings 2" w:char="F0F5"/>
      </w:r>
      <w:r w:rsidRPr="000A06FA">
        <w:rPr>
          <w:rFonts w:ascii="Times New Roman" w:hAnsi="Times New Roman"/>
          <w:sz w:val="22"/>
        </w:rPr>
        <w:t xml:space="preserve"> Let us see how Christ reversed this whole tendency of ours and brought us true happiness. This happiness comes to us through three different forms: bodily, psychological and spiritual levels.</w:t>
      </w:r>
    </w:p>
    <w:p w:rsidR="000A06FA" w:rsidRPr="000A06FA" w:rsidRDefault="000A06FA" w:rsidP="000A06FA">
      <w:pPr>
        <w:spacing w:after="0" w:line="240" w:lineRule="auto"/>
        <w:jc w:val="both"/>
        <w:rPr>
          <w:rFonts w:ascii="Times New Roman" w:hAnsi="Times New Roman"/>
          <w:sz w:val="22"/>
        </w:rPr>
      </w:pP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sym w:font="Wingdings 2" w:char="F0F5"/>
      </w:r>
      <w:r w:rsidRPr="000A06FA">
        <w:rPr>
          <w:rFonts w:ascii="Times New Roman" w:hAnsi="Times New Roman"/>
          <w:sz w:val="22"/>
        </w:rPr>
        <w:t xml:space="preserve">Three Levels: </w:t>
      </w:r>
    </w:p>
    <w:p w:rsidR="00D32B8D" w:rsidRDefault="00124434" w:rsidP="000A06FA">
      <w:pPr>
        <w:spacing w:after="0" w:line="240" w:lineRule="auto"/>
        <w:jc w:val="both"/>
        <w:rPr>
          <w:rFonts w:ascii="Times New Roman" w:hAnsi="Times New Roman"/>
          <w:sz w:val="22"/>
        </w:rPr>
      </w:pPr>
      <w:r w:rsidRPr="000A06FA">
        <w:rPr>
          <w:rFonts w:ascii="Times New Roman" w:hAnsi="Times New Roman"/>
          <w:sz w:val="22"/>
        </w:rPr>
        <w:t>Bodily Level: Eve saw the fruit wa</w:t>
      </w:r>
      <w:r w:rsidR="00D32B8D" w:rsidRPr="000A06FA">
        <w:rPr>
          <w:rFonts w:ascii="Times New Roman" w:hAnsi="Times New Roman"/>
          <w:sz w:val="22"/>
        </w:rPr>
        <w:t>s good to eat / Bread. Jesus said “I am the true Bread.” We tell ourselves; “We consume that true bread that satisfies all our hunger</w:t>
      </w:r>
      <w:r w:rsidR="000A06FA">
        <w:rPr>
          <w:rFonts w:ascii="Times New Roman" w:hAnsi="Times New Roman"/>
          <w:sz w:val="22"/>
        </w:rPr>
        <w:t>s</w:t>
      </w:r>
      <w:r w:rsidR="00D32B8D" w:rsidRPr="000A06FA">
        <w:rPr>
          <w:rFonts w:ascii="Times New Roman" w:hAnsi="Times New Roman"/>
          <w:sz w:val="22"/>
        </w:rPr>
        <w:t>.”</w:t>
      </w:r>
    </w:p>
    <w:p w:rsidR="000A06FA" w:rsidRPr="000A06FA" w:rsidRDefault="000A06FA" w:rsidP="000A06FA">
      <w:pPr>
        <w:spacing w:after="0" w:line="240" w:lineRule="auto"/>
        <w:jc w:val="both"/>
        <w:rPr>
          <w:rFonts w:ascii="Times New Roman" w:hAnsi="Times New Roman"/>
          <w:sz w:val="22"/>
        </w:rPr>
      </w:pP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t>Psychological Level: The fruit was pleasing to the eyes / Power</w:t>
      </w:r>
      <w:r w:rsidR="00124434" w:rsidRPr="000A06FA">
        <w:rPr>
          <w:rFonts w:ascii="Times New Roman" w:hAnsi="Times New Roman"/>
          <w:sz w:val="22"/>
        </w:rPr>
        <w:t>.</w:t>
      </w:r>
      <w:r w:rsidRPr="000A06FA">
        <w:rPr>
          <w:rFonts w:ascii="Times New Roman" w:hAnsi="Times New Roman"/>
          <w:sz w:val="22"/>
        </w:rPr>
        <w:t xml:space="preserve"> </w:t>
      </w:r>
      <w:r w:rsidR="00124434" w:rsidRPr="000A06FA">
        <w:rPr>
          <w:rFonts w:ascii="Times New Roman" w:hAnsi="Times New Roman"/>
          <w:sz w:val="22"/>
        </w:rPr>
        <w:t>P</w:t>
      </w:r>
      <w:r w:rsidRPr="000A06FA">
        <w:rPr>
          <w:rFonts w:ascii="Times New Roman" w:hAnsi="Times New Roman"/>
          <w:sz w:val="22"/>
        </w:rPr>
        <w:t>leasing to the eyes. Jesus said to himself “God’s power is the powerless</w:t>
      </w:r>
      <w:r w:rsidR="00124434" w:rsidRPr="000A06FA">
        <w:rPr>
          <w:rFonts w:ascii="Times New Roman" w:hAnsi="Times New Roman"/>
          <w:sz w:val="22"/>
        </w:rPr>
        <w:t>ness</w:t>
      </w:r>
      <w:r w:rsidRPr="000A06FA">
        <w:rPr>
          <w:rFonts w:ascii="Times New Roman" w:hAnsi="Times New Roman"/>
          <w:sz w:val="22"/>
        </w:rPr>
        <w:t xml:space="preserve"> of the Cross.” We tell ourselves: “We embrace that powerless</w:t>
      </w:r>
      <w:r w:rsidR="00124434" w:rsidRPr="000A06FA">
        <w:rPr>
          <w:rFonts w:ascii="Times New Roman" w:hAnsi="Times New Roman"/>
          <w:sz w:val="22"/>
        </w:rPr>
        <w:t>ness</w:t>
      </w:r>
      <w:r w:rsidRPr="000A06FA">
        <w:rPr>
          <w:rFonts w:ascii="Times New Roman" w:hAnsi="Times New Roman"/>
          <w:sz w:val="22"/>
        </w:rPr>
        <w:t xml:space="preserve"> of Christ reminding</w:t>
      </w:r>
      <w:r w:rsidR="00124434" w:rsidRPr="000A06FA">
        <w:rPr>
          <w:rFonts w:ascii="Times New Roman" w:hAnsi="Times New Roman"/>
          <w:sz w:val="22"/>
        </w:rPr>
        <w:t xml:space="preserve"> us of</w:t>
      </w:r>
      <w:r w:rsidRPr="000A06FA">
        <w:rPr>
          <w:rFonts w:ascii="Times New Roman" w:hAnsi="Times New Roman"/>
          <w:sz w:val="22"/>
        </w:rPr>
        <w:t xml:space="preserve"> St Paul’s words: When I am weak, then I am strong.” (2 Cor 12:10)</w:t>
      </w:r>
    </w:p>
    <w:p w:rsidR="000A06FA" w:rsidRPr="000A06FA" w:rsidRDefault="000A06FA" w:rsidP="000A06FA">
      <w:pPr>
        <w:spacing w:after="0" w:line="240" w:lineRule="auto"/>
        <w:jc w:val="both"/>
        <w:rPr>
          <w:rFonts w:ascii="Times New Roman" w:hAnsi="Times New Roman"/>
          <w:sz w:val="22"/>
        </w:rPr>
      </w:pP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t>Spiritual Level: Ideal for gaining knowledge</w:t>
      </w:r>
      <w:r w:rsidR="00124434" w:rsidRPr="000A06FA">
        <w:rPr>
          <w:rFonts w:ascii="Times New Roman" w:hAnsi="Times New Roman"/>
          <w:sz w:val="22"/>
        </w:rPr>
        <w:t xml:space="preserve"> </w:t>
      </w:r>
      <w:r w:rsidRPr="000A06FA">
        <w:rPr>
          <w:rFonts w:ascii="Times New Roman" w:hAnsi="Times New Roman"/>
          <w:sz w:val="22"/>
        </w:rPr>
        <w:t>/ False Worship. Jesus said to himself “My value is the value God the Father has granted me. Nobody can take that value from me.” We tell ourselves: “I am created into the image and the likeness of God. So nobody can take that away.”</w:t>
      </w:r>
    </w:p>
    <w:p w:rsidR="000A06FA" w:rsidRPr="000A06FA" w:rsidRDefault="000A06FA" w:rsidP="000A06FA">
      <w:pPr>
        <w:spacing w:after="0" w:line="240" w:lineRule="auto"/>
        <w:jc w:val="both"/>
        <w:rPr>
          <w:rFonts w:ascii="Times New Roman" w:hAnsi="Times New Roman"/>
          <w:sz w:val="22"/>
        </w:rPr>
      </w:pP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sym w:font="Wingdings 2" w:char="F0F5"/>
      </w:r>
      <w:r w:rsidRPr="000A06FA">
        <w:rPr>
          <w:rFonts w:ascii="Times New Roman" w:hAnsi="Times New Roman"/>
          <w:sz w:val="22"/>
        </w:rPr>
        <w:t>The devil invites us to serve these three levels in a self-serving / self-promotin</w:t>
      </w:r>
      <w:r w:rsidR="00124434" w:rsidRPr="000A06FA">
        <w:rPr>
          <w:rFonts w:ascii="Times New Roman" w:hAnsi="Times New Roman"/>
          <w:sz w:val="22"/>
        </w:rPr>
        <w:t>g way</w:t>
      </w:r>
      <w:r w:rsidRPr="000A06FA">
        <w:rPr>
          <w:rFonts w:ascii="Times New Roman" w:hAnsi="Times New Roman"/>
          <w:sz w:val="22"/>
        </w:rPr>
        <w:t>. Let us therefore</w:t>
      </w:r>
      <w:r w:rsidR="00357B55" w:rsidRPr="000A06FA">
        <w:rPr>
          <w:rFonts w:ascii="Times New Roman" w:hAnsi="Times New Roman"/>
          <w:sz w:val="22"/>
        </w:rPr>
        <w:t xml:space="preserve"> ask</w:t>
      </w:r>
      <w:r w:rsidRPr="000A06FA">
        <w:rPr>
          <w:rFonts w:ascii="Times New Roman" w:hAnsi="Times New Roman"/>
          <w:sz w:val="22"/>
        </w:rPr>
        <w:t xml:space="preserve"> who are these demons within us who </w:t>
      </w:r>
      <w:r w:rsidR="00357B55" w:rsidRPr="000A06FA">
        <w:rPr>
          <w:rFonts w:ascii="Times New Roman" w:hAnsi="Times New Roman"/>
          <w:sz w:val="22"/>
        </w:rPr>
        <w:t xml:space="preserve">tell </w:t>
      </w:r>
      <w:r w:rsidRPr="000A06FA">
        <w:rPr>
          <w:rFonts w:ascii="Times New Roman" w:hAnsi="Times New Roman"/>
          <w:sz w:val="22"/>
        </w:rPr>
        <w:t xml:space="preserve">us to self-serve and to self-promote. Jesus proved </w:t>
      </w:r>
      <w:r w:rsidR="00357B55" w:rsidRPr="000A06FA">
        <w:rPr>
          <w:rFonts w:ascii="Times New Roman" w:hAnsi="Times New Roman"/>
          <w:sz w:val="22"/>
        </w:rPr>
        <w:t xml:space="preserve">that </w:t>
      </w:r>
      <w:r w:rsidRPr="000A06FA">
        <w:rPr>
          <w:rFonts w:ascii="Times New Roman" w:hAnsi="Times New Roman"/>
          <w:sz w:val="22"/>
        </w:rPr>
        <w:t>unfailing fidelity to Father’s will is the key to overcom</w:t>
      </w:r>
      <w:r w:rsidR="00357B55" w:rsidRPr="000A06FA">
        <w:rPr>
          <w:rFonts w:ascii="Times New Roman" w:hAnsi="Times New Roman"/>
          <w:sz w:val="22"/>
        </w:rPr>
        <w:t>ing</w:t>
      </w:r>
      <w:r w:rsidRPr="000A06FA">
        <w:rPr>
          <w:rFonts w:ascii="Times New Roman" w:hAnsi="Times New Roman"/>
          <w:sz w:val="22"/>
        </w:rPr>
        <w:t xml:space="preserve"> temptation. This unfailing fidelity is not easy and it hurts. But the bottom line is to please the Father in all things.</w:t>
      </w:r>
    </w:p>
    <w:p w:rsidR="000A06FA" w:rsidRPr="000A06FA" w:rsidRDefault="000A06FA" w:rsidP="000A06FA">
      <w:pPr>
        <w:spacing w:after="0" w:line="240" w:lineRule="auto"/>
        <w:jc w:val="both"/>
        <w:rPr>
          <w:rFonts w:ascii="Times New Roman" w:hAnsi="Times New Roman"/>
          <w:sz w:val="22"/>
        </w:rPr>
      </w:pPr>
    </w:p>
    <w:p w:rsidR="00D32B8D" w:rsidRDefault="00D32B8D" w:rsidP="000A06FA">
      <w:pPr>
        <w:spacing w:after="0" w:line="240" w:lineRule="auto"/>
        <w:jc w:val="both"/>
        <w:rPr>
          <w:rFonts w:ascii="Times New Roman" w:hAnsi="Times New Roman"/>
          <w:sz w:val="22"/>
          <w:lang w:val="en-SG"/>
        </w:rPr>
      </w:pPr>
      <w:r w:rsidRPr="000A06FA">
        <w:rPr>
          <w:rFonts w:ascii="Times New Roman" w:hAnsi="Times New Roman"/>
          <w:sz w:val="22"/>
        </w:rPr>
        <w:sym w:font="Wingdings 2" w:char="F0F5"/>
      </w:r>
      <w:r w:rsidRPr="000A06FA">
        <w:rPr>
          <w:rFonts w:ascii="Times New Roman" w:hAnsi="Times New Roman"/>
          <w:sz w:val="22"/>
        </w:rPr>
        <w:t xml:space="preserve">So </w:t>
      </w:r>
      <w:r w:rsidR="00357B55" w:rsidRPr="000A06FA">
        <w:rPr>
          <w:rFonts w:ascii="Times New Roman" w:hAnsi="Times New Roman"/>
          <w:sz w:val="22"/>
        </w:rPr>
        <w:t xml:space="preserve">the </w:t>
      </w:r>
      <w:r w:rsidRPr="000A06FA">
        <w:rPr>
          <w:rFonts w:ascii="Times New Roman" w:hAnsi="Times New Roman"/>
          <w:sz w:val="22"/>
        </w:rPr>
        <w:t xml:space="preserve">season of </w:t>
      </w:r>
      <w:r w:rsidR="00357B55" w:rsidRPr="000A06FA">
        <w:rPr>
          <w:rFonts w:ascii="Times New Roman" w:hAnsi="Times New Roman"/>
          <w:sz w:val="22"/>
        </w:rPr>
        <w:t>L</w:t>
      </w:r>
      <w:r w:rsidRPr="000A06FA">
        <w:rPr>
          <w:rFonts w:ascii="Times New Roman" w:hAnsi="Times New Roman"/>
          <w:sz w:val="22"/>
        </w:rPr>
        <w:t xml:space="preserve">ent is a wonderful time for us to show our unfailing fidelity to Jesus. </w:t>
      </w:r>
      <w:r w:rsidRPr="000A06FA">
        <w:rPr>
          <w:rFonts w:ascii="Times New Roman" w:hAnsi="Times New Roman"/>
          <w:sz w:val="22"/>
          <w:lang w:val="en-SG"/>
        </w:rPr>
        <w:t xml:space="preserve">The old English word </w:t>
      </w:r>
      <w:r w:rsidR="00357B55" w:rsidRPr="000A06FA">
        <w:rPr>
          <w:rFonts w:ascii="Times New Roman" w:hAnsi="Times New Roman"/>
          <w:sz w:val="22"/>
          <w:lang w:val="en-SG"/>
        </w:rPr>
        <w:t>‘</w:t>
      </w:r>
      <w:r w:rsidRPr="000A06FA">
        <w:rPr>
          <w:rFonts w:ascii="Times New Roman" w:hAnsi="Times New Roman"/>
          <w:sz w:val="22"/>
          <w:lang w:val="en-SG"/>
        </w:rPr>
        <w:t>lent</w:t>
      </w:r>
      <w:r w:rsidR="00357B55" w:rsidRPr="000A06FA">
        <w:rPr>
          <w:rFonts w:ascii="Times New Roman" w:hAnsi="Times New Roman"/>
          <w:sz w:val="22"/>
          <w:lang w:val="en-SG"/>
        </w:rPr>
        <w:t>’</w:t>
      </w:r>
      <w:r w:rsidRPr="000A06FA">
        <w:rPr>
          <w:rFonts w:ascii="Times New Roman" w:hAnsi="Times New Roman"/>
          <w:sz w:val="22"/>
          <w:lang w:val="en-SG"/>
        </w:rPr>
        <w:t xml:space="preserve"> signifies ‘spring season'. In many ways the season of Lent is a season of spring because it is the time that like the whole </w:t>
      </w:r>
      <w:r w:rsidR="00357B55" w:rsidRPr="000A06FA">
        <w:rPr>
          <w:rFonts w:ascii="Times New Roman" w:hAnsi="Times New Roman"/>
          <w:sz w:val="22"/>
          <w:lang w:val="en-SG"/>
        </w:rPr>
        <w:t xml:space="preserve">of </w:t>
      </w:r>
      <w:r w:rsidRPr="000A06FA">
        <w:rPr>
          <w:rFonts w:ascii="Times New Roman" w:hAnsi="Times New Roman"/>
          <w:sz w:val="22"/>
          <w:lang w:val="en-SG"/>
        </w:rPr>
        <w:t>nature around us</w:t>
      </w:r>
      <w:r w:rsidR="00357B55" w:rsidRPr="000A06FA">
        <w:rPr>
          <w:rFonts w:ascii="Times New Roman" w:hAnsi="Times New Roman"/>
          <w:sz w:val="22"/>
          <w:lang w:val="en-SG"/>
        </w:rPr>
        <w:t>,</w:t>
      </w:r>
      <w:r w:rsidRPr="000A06FA">
        <w:rPr>
          <w:rFonts w:ascii="Times New Roman" w:hAnsi="Times New Roman"/>
          <w:sz w:val="22"/>
          <w:lang w:val="en-SG"/>
        </w:rPr>
        <w:t xml:space="preserve"> blossoms; our spiritual lives too bloom and bear fruit. But it needs pruning and fertilizing. How do you prune? Through fasting, and almsgiving/sacrificing</w:t>
      </w:r>
      <w:r w:rsidR="00357B55" w:rsidRPr="000A06FA">
        <w:rPr>
          <w:rFonts w:ascii="Times New Roman" w:hAnsi="Times New Roman"/>
          <w:sz w:val="22"/>
          <w:lang w:val="en-SG"/>
        </w:rPr>
        <w:t>.</w:t>
      </w:r>
      <w:r w:rsidRPr="000A06FA">
        <w:rPr>
          <w:rFonts w:ascii="Times New Roman" w:hAnsi="Times New Roman"/>
          <w:sz w:val="22"/>
          <w:lang w:val="en-SG"/>
        </w:rPr>
        <w:t xml:space="preserve"> How do you fertilize? Through acts of charity, prayer, reading scripture and receiv</w:t>
      </w:r>
      <w:r w:rsidR="00357B55" w:rsidRPr="000A06FA">
        <w:rPr>
          <w:rFonts w:ascii="Times New Roman" w:hAnsi="Times New Roman"/>
          <w:sz w:val="22"/>
          <w:lang w:val="en-SG"/>
        </w:rPr>
        <w:t>ing the</w:t>
      </w:r>
      <w:r w:rsidRPr="000A06FA">
        <w:rPr>
          <w:rFonts w:ascii="Times New Roman" w:hAnsi="Times New Roman"/>
          <w:sz w:val="22"/>
          <w:lang w:val="en-SG"/>
        </w:rPr>
        <w:t xml:space="preserve"> sacraments especially the sacrament of penance. D</w:t>
      </w:r>
      <w:r w:rsidR="00357B55" w:rsidRPr="000A06FA">
        <w:rPr>
          <w:rFonts w:ascii="Times New Roman" w:hAnsi="Times New Roman"/>
          <w:sz w:val="22"/>
          <w:lang w:val="en-SG"/>
        </w:rPr>
        <w:t>o</w:t>
      </w:r>
      <w:r w:rsidRPr="000A06FA">
        <w:rPr>
          <w:rFonts w:ascii="Times New Roman" w:hAnsi="Times New Roman"/>
          <w:sz w:val="22"/>
          <w:lang w:val="en-SG"/>
        </w:rPr>
        <w:t xml:space="preserve"> they hurt? Yes they do. But these acts talk about our unfailing fidelity to Christ and</w:t>
      </w:r>
      <w:r w:rsidR="000A06FA">
        <w:rPr>
          <w:rFonts w:ascii="Times New Roman" w:hAnsi="Times New Roman"/>
          <w:sz w:val="22"/>
          <w:lang w:val="en-SG"/>
        </w:rPr>
        <w:t xml:space="preserve"> our willingness to please him.</w:t>
      </w:r>
    </w:p>
    <w:p w:rsidR="000A06FA" w:rsidRPr="000A06FA" w:rsidRDefault="000A06FA" w:rsidP="000A06FA">
      <w:pPr>
        <w:spacing w:after="0" w:line="240" w:lineRule="auto"/>
        <w:jc w:val="both"/>
        <w:rPr>
          <w:rFonts w:ascii="Times New Roman" w:hAnsi="Times New Roman"/>
          <w:sz w:val="22"/>
        </w:rPr>
      </w:pPr>
    </w:p>
    <w:p w:rsidR="00D32B8D" w:rsidRPr="000A06FA" w:rsidRDefault="00357B55" w:rsidP="000A06FA">
      <w:pPr>
        <w:spacing w:after="0" w:line="240" w:lineRule="auto"/>
        <w:jc w:val="both"/>
        <w:rPr>
          <w:rFonts w:ascii="Times New Roman" w:hAnsi="Times New Roman"/>
          <w:sz w:val="22"/>
        </w:rPr>
      </w:pPr>
      <w:r w:rsidRPr="000A06FA">
        <w:rPr>
          <w:rFonts w:ascii="Times New Roman" w:hAnsi="Times New Roman"/>
          <w:sz w:val="22"/>
        </w:rPr>
        <w:t>Jesus, Word of God,</w:t>
      </w: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t>you walked the desert,</w:t>
      </w: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t>and you thought and prayed about who you are.</w:t>
      </w: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lastRenderedPageBreak/>
        <w:t>The devil slithered around you and hissed, “Choose me! Choose me!</w:t>
      </w:r>
    </w:p>
    <w:p w:rsidR="00D32B8D" w:rsidRPr="000A06FA" w:rsidRDefault="00357B55" w:rsidP="000A06FA">
      <w:pPr>
        <w:spacing w:after="0" w:line="240" w:lineRule="auto"/>
        <w:jc w:val="both"/>
        <w:rPr>
          <w:rFonts w:ascii="Times New Roman" w:hAnsi="Times New Roman"/>
          <w:sz w:val="22"/>
        </w:rPr>
      </w:pPr>
      <w:r w:rsidRPr="000A06FA">
        <w:rPr>
          <w:rFonts w:ascii="Times New Roman" w:hAnsi="Times New Roman"/>
          <w:sz w:val="22"/>
        </w:rPr>
        <w:t>But instead,</w:t>
      </w: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t>you loved the Father, above all things,</w:t>
      </w: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t>and you loved your neighbours even as you loved yourself.</w:t>
      </w:r>
    </w:p>
    <w:p w:rsidR="00D32B8D" w:rsidRPr="000A06FA" w:rsidRDefault="00357B55" w:rsidP="000A06FA">
      <w:pPr>
        <w:spacing w:after="0" w:line="240" w:lineRule="auto"/>
        <w:jc w:val="both"/>
        <w:rPr>
          <w:rFonts w:ascii="Times New Roman" w:hAnsi="Times New Roman"/>
          <w:sz w:val="22"/>
        </w:rPr>
      </w:pPr>
      <w:r w:rsidRPr="000A06FA">
        <w:rPr>
          <w:rFonts w:ascii="Times New Roman" w:hAnsi="Times New Roman"/>
          <w:sz w:val="22"/>
        </w:rPr>
        <w:t>And so we choose you.</w:t>
      </w: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t>Take us also to</w:t>
      </w:r>
      <w:r w:rsidR="00357B55" w:rsidRPr="000A06FA">
        <w:rPr>
          <w:rFonts w:ascii="Times New Roman" w:hAnsi="Times New Roman"/>
          <w:sz w:val="22"/>
        </w:rPr>
        <w:t xml:space="preserve"> a desert; speak to our hearts.</w:t>
      </w:r>
    </w:p>
    <w:p w:rsidR="00D32B8D" w:rsidRDefault="00D32B8D" w:rsidP="000A06FA">
      <w:pPr>
        <w:spacing w:after="0" w:line="240" w:lineRule="auto"/>
        <w:jc w:val="both"/>
        <w:rPr>
          <w:rFonts w:ascii="Times New Roman" w:hAnsi="Times New Roman"/>
          <w:sz w:val="22"/>
        </w:rPr>
      </w:pPr>
      <w:r w:rsidRPr="000A06FA">
        <w:rPr>
          <w:rFonts w:ascii="Times New Roman" w:hAnsi="Times New Roman"/>
          <w:sz w:val="22"/>
        </w:rPr>
        <w:t>Deepen our own grasp of who you reall</w:t>
      </w:r>
      <w:r w:rsidR="00357B55" w:rsidRPr="000A06FA">
        <w:rPr>
          <w:rFonts w:ascii="Times New Roman" w:hAnsi="Times New Roman"/>
          <w:sz w:val="22"/>
        </w:rPr>
        <w:t>y are: the true bread of life.</w:t>
      </w:r>
    </w:p>
    <w:p w:rsidR="000A06FA" w:rsidRPr="000A06FA" w:rsidRDefault="000A06FA" w:rsidP="000A06FA">
      <w:pPr>
        <w:spacing w:after="0" w:line="240" w:lineRule="auto"/>
        <w:jc w:val="both"/>
        <w:rPr>
          <w:rFonts w:ascii="Times New Roman" w:hAnsi="Times New Roman"/>
          <w:sz w:val="22"/>
        </w:rPr>
      </w:pPr>
    </w:p>
    <w:p w:rsidR="00D32B8D" w:rsidRPr="000A06FA" w:rsidRDefault="00D32B8D" w:rsidP="000A06FA">
      <w:pPr>
        <w:spacing w:after="0" w:line="240" w:lineRule="auto"/>
        <w:jc w:val="both"/>
        <w:rPr>
          <w:rFonts w:ascii="Times New Roman" w:hAnsi="Times New Roman"/>
          <w:sz w:val="22"/>
        </w:rPr>
      </w:pPr>
      <w:r w:rsidRPr="000A06FA">
        <w:rPr>
          <w:rFonts w:ascii="Times New Roman" w:hAnsi="Times New Roman"/>
          <w:sz w:val="22"/>
        </w:rPr>
        <w:t xml:space="preserve">(A Poem </w:t>
      </w:r>
      <w:r w:rsidR="00357B55" w:rsidRPr="000A06FA">
        <w:rPr>
          <w:rFonts w:ascii="Times New Roman" w:hAnsi="Times New Roman"/>
          <w:sz w:val="22"/>
        </w:rPr>
        <w:t>b</w:t>
      </w:r>
      <w:r w:rsidRPr="000A06FA">
        <w:rPr>
          <w:rFonts w:ascii="Times New Roman" w:hAnsi="Times New Roman"/>
          <w:sz w:val="22"/>
        </w:rPr>
        <w:t xml:space="preserve">y </w:t>
      </w:r>
      <w:r w:rsidRPr="000A06FA">
        <w:rPr>
          <w:rFonts w:ascii="Times New Roman" w:hAnsi="Times New Roman"/>
          <w:color w:val="000000"/>
          <w:sz w:val="22"/>
        </w:rPr>
        <w:t>Anne M. Osdieck)</w:t>
      </w:r>
    </w:p>
    <w:p w:rsidR="00DC2BD7" w:rsidRDefault="00DC2BD7" w:rsidP="00357B55">
      <w:pPr>
        <w:spacing w:after="0" w:line="480" w:lineRule="auto"/>
        <w:jc w:val="both"/>
      </w:pPr>
    </w:p>
    <w:sectPr w:rsidR="00DC2BD7" w:rsidSect="00780A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32B8D"/>
    <w:rsid w:val="000A06FA"/>
    <w:rsid w:val="000E5D3C"/>
    <w:rsid w:val="00124434"/>
    <w:rsid w:val="00357B55"/>
    <w:rsid w:val="004C33F6"/>
    <w:rsid w:val="006F4F9F"/>
    <w:rsid w:val="00780A78"/>
    <w:rsid w:val="009330F0"/>
    <w:rsid w:val="00D32B8D"/>
    <w:rsid w:val="00D85AEC"/>
    <w:rsid w:val="00DC2B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8D"/>
    <w:pPr>
      <w:spacing w:after="20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B8D"/>
    <w:rPr>
      <w:strike w:val="0"/>
      <w:dstrike w:val="0"/>
      <w:color w:val="00635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8D"/>
    <w:pPr>
      <w:spacing w:after="20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B8D"/>
    <w:rPr>
      <w:strike w:val="0"/>
      <w:dstrike w:val="0"/>
      <w:color w:val="00635D"/>
      <w:u w:val="none"/>
      <w:effect w:val="none"/>
    </w:rPr>
  </w:style>
</w:styles>
</file>

<file path=word/webSettings.xml><?xml version="1.0" encoding="utf-8"?>
<w:webSettings xmlns:r="http://schemas.openxmlformats.org/officeDocument/2006/relationships" xmlns:w="http://schemas.openxmlformats.org/wordprocessingml/2006/main">
  <w:divs>
    <w:div w:id="9052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reads.com/work/quotes/169157" TargetMode="External"/><Relationship Id="rId4" Type="http://schemas.openxmlformats.org/officeDocument/2006/relationships/hyperlink" Target="http://www.goodreads.com/author/show/1711.Thomas_Me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2017-03-28T07:35:00Z</cp:lastPrinted>
  <dcterms:created xsi:type="dcterms:W3CDTF">2017-03-27T07:02:00Z</dcterms:created>
  <dcterms:modified xsi:type="dcterms:W3CDTF">2017-03-28T07:36:00Z</dcterms:modified>
</cp:coreProperties>
</file>